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color w:val="1B365D"/>
          <w:sz w:val="40"/>
        </w:rPr>
        <w:t>CANDIDATE INTERVIEW PREPARATION GUIDE</w:t>
      </w:r>
    </w:p>
    <w:p>
      <w:pPr>
        <w:spacing w:after="280"/>
        <w:jc w:val="center"/>
      </w:pPr>
      <w:r>
        <w:rPr>
          <w:color w:val="555555"/>
          <w:sz w:val="20"/>
        </w:rPr>
        <w:t>Fresh Start Recruiting | Candidate Resource Hub</w:t>
      </w:r>
    </w:p>
    <w:p>
      <w:pPr>
        <w:keepNext/>
        <w:spacing w:before="280" w:after="80"/>
        <w:pBdr>
          <w:bottom w:val="single" w:sz="12" w:space="1" w:color="1B365D"/>
        </w:pBdr>
      </w:pPr>
      <w:r>
        <w:rPr>
          <w:rFonts w:ascii="Calibri" w:hAnsi="Calibri"/>
          <w:b/>
          <w:color w:val="1B365D"/>
          <w:sz w:val="24"/>
        </w:rPr>
        <w:t>SECTION 1: PRE-INTERVIEW RESEARCH CHECKLIST</w:t>
      </w:r>
    </w:p>
    <w:p>
      <w:pPr>
        <w:pStyle w:val="ListBullet"/>
        <w:spacing w:after="60"/>
      </w:pPr>
      <w:r>
        <w:rPr>
          <w:b/>
        </w:rPr>
        <w:t xml:space="preserve">Company Deep-Dive: </w:t>
      </w:r>
      <w:r>
        <w:t>Research the company's mission statement, recent news, key leadership, and core culture/values.</w:t>
      </w:r>
    </w:p>
    <w:p>
      <w:pPr>
        <w:pStyle w:val="ListBullet"/>
        <w:spacing w:after="60"/>
      </w:pPr>
      <w:r>
        <w:rPr>
          <w:b/>
        </w:rPr>
        <w:t xml:space="preserve">Role Alignment: </w:t>
      </w:r>
      <w:r>
        <w:t>Review the job description thoroughly and highlight 3–5 core competencies required for the role.</w:t>
      </w:r>
    </w:p>
    <w:p>
      <w:pPr>
        <w:pStyle w:val="ListBullet"/>
        <w:spacing w:after="60"/>
      </w:pPr>
      <w:r>
        <w:rPr>
          <w:b/>
        </w:rPr>
        <w:t xml:space="preserve">Interviewer Research: </w:t>
      </w:r>
      <w:r>
        <w:t>Look up the hiring manager and interviewers on LinkedIn to understand their background and functional role in the company.</w:t>
      </w:r>
    </w:p>
    <w:p>
      <w:pPr>
        <w:keepNext/>
        <w:spacing w:before="280" w:after="80"/>
        <w:pBdr>
          <w:bottom w:val="single" w:sz="12" w:space="1" w:color="1B365D"/>
        </w:pBdr>
      </w:pPr>
      <w:r>
        <w:rPr>
          <w:rFonts w:ascii="Calibri" w:hAnsi="Calibri"/>
          <w:b/>
          <w:color w:val="1B365D"/>
          <w:sz w:val="24"/>
        </w:rPr>
        <w:t>SECTION 2: THE STAR METHOD ANSWER FRAMEWORK</w:t>
      </w:r>
    </w:p>
    <w:p>
      <w:pPr>
        <w:spacing w:after="80"/>
      </w:pPr>
      <w:r>
        <w:t>Structure your behavioral interview responses ("Tell me about a time when...") using this 4-step framework:</w:t>
      </w:r>
    </w:p>
    <w:p>
      <w:pPr>
        <w:pStyle w:val="ListBullet"/>
        <w:spacing w:after="60"/>
      </w:pPr>
      <w:r>
        <w:rPr>
          <w:b/>
        </w:rPr>
        <w:t xml:space="preserve">S – Situation: </w:t>
      </w:r>
      <w:r>
        <w:t>Set the scene and context clearly (1–2 sentences).</w:t>
      </w:r>
    </w:p>
    <w:p>
      <w:pPr>
        <w:pStyle w:val="ListBullet"/>
        <w:spacing w:after="60"/>
      </w:pPr>
      <w:r>
        <w:rPr>
          <w:b/>
        </w:rPr>
        <w:t xml:space="preserve">T – Task: </w:t>
      </w:r>
      <w:r>
        <w:t>Explain your specific responsibility, objective, or the core challenge faced.</w:t>
      </w:r>
    </w:p>
    <w:p>
      <w:pPr>
        <w:pStyle w:val="ListBullet"/>
        <w:spacing w:after="60"/>
      </w:pPr>
      <w:r>
        <w:rPr>
          <w:b/>
        </w:rPr>
        <w:t xml:space="preserve">A – Action: </w:t>
      </w:r>
      <w:r>
        <w:t>Describe the concrete steps YOU took to solve the problem or drive initiative.</w:t>
      </w:r>
    </w:p>
    <w:p>
      <w:pPr>
        <w:pStyle w:val="ListBullet"/>
        <w:spacing w:after="60"/>
      </w:pPr>
      <w:r>
        <w:rPr>
          <w:b/>
        </w:rPr>
        <w:t xml:space="preserve">R – Result: </w:t>
      </w:r>
      <w:r>
        <w:t>Share the quantifiable outcome (e.g., metrics, cost savings, percentage improvements, key takeaways).</w:t>
      </w:r>
    </w:p>
    <w:p>
      <w:pPr>
        <w:keepNext/>
        <w:spacing w:before="280" w:after="80"/>
        <w:pBdr>
          <w:bottom w:val="single" w:sz="12" w:space="1" w:color="1B365D"/>
        </w:pBdr>
      </w:pPr>
      <w:r>
        <w:rPr>
          <w:rFonts w:ascii="Calibri" w:hAnsi="Calibri"/>
          <w:b/>
          <w:color w:val="1B365D"/>
          <w:sz w:val="24"/>
        </w:rPr>
        <w:t>SECTION 3: TOP 5 ESSENTIAL BEHAVIORAL QUESTIONS &amp; PREPARATION NOTES</w:t>
      </w:r>
    </w:p>
    <w:p>
      <w:pPr>
        <w:keepNext/>
        <w:spacing w:before="80" w:after="20"/>
      </w:pPr>
      <w:r>
        <w:rPr>
          <w:b/>
          <w:color w:val="1B365D"/>
        </w:rPr>
        <w:t>1. "Tell me about yourself."</w:t>
      </w:r>
    </w:p>
    <w:p>
      <w:pPr>
        <w:spacing w:after="80"/>
      </w:pPr>
      <w:r>
        <w:t>Focus on relevant past experience, current scope of work, and your future target career goals.</w:t>
      </w:r>
    </w:p>
    <w:p>
      <w:pPr>
        <w:keepNext/>
        <w:spacing w:before="80" w:after="20"/>
      </w:pPr>
      <w:r>
        <w:rPr>
          <w:b/>
          <w:color w:val="1B365D"/>
        </w:rPr>
        <w:t>2. "What is your greatest professional achievement?"</w:t>
      </w:r>
    </w:p>
    <w:p>
      <w:pPr>
        <w:spacing w:after="80"/>
      </w:pPr>
      <w:r>
        <w:t>Structure your answer using the STAR framework with clear metrics and outcomes.</w:t>
      </w:r>
    </w:p>
    <w:p>
      <w:pPr>
        <w:keepNext/>
        <w:spacing w:before="80" w:after="20"/>
      </w:pPr>
      <w:r>
        <w:rPr>
          <w:b/>
          <w:color w:val="1B365D"/>
        </w:rPr>
        <w:t>3. "Describe a time you handled a workplace conflict or challenge."</w:t>
      </w:r>
    </w:p>
    <w:p>
      <w:pPr>
        <w:spacing w:after="80"/>
      </w:pPr>
      <w:r>
        <w:t>Highlight emotional intelligence, strategic problem-solving, and a positive resolution.</w:t>
      </w:r>
    </w:p>
    <w:p>
      <w:pPr>
        <w:keepNext/>
        <w:spacing w:before="80" w:after="20"/>
      </w:pPr>
      <w:r>
        <w:rPr>
          <w:b/>
          <w:color w:val="1B365D"/>
        </w:rPr>
        <w:t>4. "Why are you interested in this position/company?"</w:t>
      </w:r>
    </w:p>
    <w:p>
      <w:pPr>
        <w:spacing w:after="80"/>
      </w:pPr>
      <w:r>
        <w:t>Align your personal professional targets with the organization's mission and team goals.</w:t>
      </w:r>
    </w:p>
    <w:p>
      <w:pPr>
        <w:keepNext/>
        <w:spacing w:before="80" w:after="20"/>
      </w:pPr>
      <w:r>
        <w:rPr>
          <w:b/>
          <w:color w:val="1B365D"/>
        </w:rPr>
        <w:t>5. "Why are you looking to make a move from your current role?"</w:t>
      </w:r>
    </w:p>
    <w:p>
      <w:pPr>
        <w:spacing w:after="80"/>
      </w:pPr>
      <w:r>
        <w:t>Keep your tone positive and forward-looking, focusing on growth and new opportunities.</w:t>
      </w:r>
    </w:p>
    <w:p>
      <w:pPr>
        <w:keepNext/>
        <w:spacing w:before="280" w:after="80"/>
        <w:pBdr>
          <w:bottom w:val="single" w:sz="12" w:space="1" w:color="1B365D"/>
        </w:pBdr>
      </w:pPr>
      <w:r>
        <w:rPr>
          <w:rFonts w:ascii="Calibri" w:hAnsi="Calibri"/>
          <w:b/>
          <w:color w:val="1B365D"/>
          <w:sz w:val="24"/>
        </w:rPr>
        <w:t>SECTION 4: 5 STRATEGIC QUESTIONS FOR THE CANDIDATE TO ASK</w:t>
      </w:r>
    </w:p>
    <w:p>
      <w:pPr>
        <w:pStyle w:val="ListBullet"/>
        <w:spacing w:after="60"/>
      </w:pPr>
      <w:r>
        <w:rPr>
          <w:i/>
        </w:rPr>
        <w:t>"What does success look like in the first 90 days for someone in this role?"</w:t>
      </w:r>
    </w:p>
    <w:p>
      <w:pPr>
        <w:pStyle w:val="ListBullet"/>
        <w:spacing w:after="60"/>
      </w:pPr>
      <w:r>
        <w:rPr>
          <w:i/>
        </w:rPr>
        <w:t>"What are the biggest opportunities or challenges facing the team right now?"</w:t>
      </w:r>
    </w:p>
    <w:p>
      <w:pPr>
        <w:pStyle w:val="ListBullet"/>
        <w:spacing w:after="60"/>
      </w:pPr>
      <w:r>
        <w:rPr>
          <w:i/>
        </w:rPr>
        <w:t>"How would you describe the culture and collaboration within this department?"</w:t>
      </w:r>
    </w:p>
    <w:p>
      <w:pPr>
        <w:pStyle w:val="ListBullet"/>
        <w:spacing w:after="60"/>
      </w:pPr>
      <w:r>
        <w:rPr>
          <w:i/>
        </w:rPr>
        <w:t>"What is the typical career trajectory for someone in this position?"</w:t>
      </w:r>
    </w:p>
    <w:p>
      <w:pPr>
        <w:pStyle w:val="ListBullet"/>
        <w:spacing w:after="60"/>
      </w:pPr>
      <w:r>
        <w:rPr>
          <w:i/>
        </w:rPr>
        <w:t>"What are the next steps in your selection and interview process?"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Calibri" w:hAnsi="Calibri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